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CBCF6" w14:textId="77777777" w:rsidR="001935F7" w:rsidRPr="00B12E29" w:rsidRDefault="001935F7" w:rsidP="001935F7">
      <w:pPr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82197" w:rsidRPr="00382197" w14:paraId="2B46E216" w14:textId="77777777" w:rsidTr="001935F7">
        <w:tc>
          <w:tcPr>
            <w:tcW w:w="9926" w:type="dxa"/>
            <w:shd w:val="clear" w:color="auto" w:fill="A8D08D" w:themeFill="accent6" w:themeFillTint="99"/>
          </w:tcPr>
          <w:p w14:paraId="23513021" w14:textId="77777777" w:rsidR="00A43177" w:rsidRPr="00382197" w:rsidRDefault="00A43177" w:rsidP="00A43177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8219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IAGG Asia-Oceania Regional Congress</w:t>
            </w:r>
          </w:p>
          <w:p w14:paraId="7CB01828" w14:textId="77777777" w:rsidR="00A43177" w:rsidRPr="00382197" w:rsidRDefault="00A43177" w:rsidP="00A43177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8219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Yokohama, Japan</w:t>
            </w:r>
          </w:p>
          <w:p w14:paraId="1DCC565C" w14:textId="0A9BC340" w:rsidR="00A43177" w:rsidRPr="00382197" w:rsidRDefault="00A43177" w:rsidP="00A43177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8219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June 12-15, 2023</w:t>
            </w:r>
          </w:p>
          <w:p w14:paraId="74B6FE4E" w14:textId="0F631345" w:rsidR="001935F7" w:rsidRPr="00382197" w:rsidRDefault="00BF625D" w:rsidP="00BF625D">
            <w:pPr>
              <w:pStyle w:val="1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382197">
              <w:rPr>
                <w:rFonts w:asciiTheme="minorHAnsi" w:hAnsiTheme="minorHAnsi" w:cstheme="minorHAnsi"/>
                <w:color w:val="auto"/>
              </w:rPr>
              <w:t>Advance</w:t>
            </w:r>
            <w:r w:rsidR="00382197" w:rsidRPr="00382197">
              <w:rPr>
                <w:rFonts w:asciiTheme="minorHAnsi" w:hAnsiTheme="minorHAnsi" w:cstheme="minorHAnsi"/>
                <w:color w:val="auto"/>
              </w:rPr>
              <w:t>d</w:t>
            </w:r>
            <w:r w:rsidRPr="00382197">
              <w:rPr>
                <w:rFonts w:asciiTheme="minorHAnsi" w:hAnsiTheme="minorHAnsi" w:cstheme="minorHAnsi"/>
                <w:color w:val="auto"/>
              </w:rPr>
              <w:t xml:space="preserve"> Scholar </w:t>
            </w:r>
            <w:r w:rsidR="001935F7" w:rsidRPr="00382197">
              <w:rPr>
                <w:rFonts w:asciiTheme="minorHAnsi" w:hAnsiTheme="minorHAnsi" w:cstheme="minorHAnsi"/>
                <w:color w:val="auto"/>
              </w:rPr>
              <w:t xml:space="preserve">Travel </w:t>
            </w:r>
            <w:r w:rsidR="00C17031" w:rsidRPr="00382197">
              <w:rPr>
                <w:rFonts w:asciiTheme="minorHAnsi" w:hAnsiTheme="minorHAnsi" w:cstheme="minorHAnsi" w:hint="eastAsia"/>
                <w:color w:val="auto"/>
                <w:lang w:eastAsia="zh-TW"/>
              </w:rPr>
              <w:t>Grant</w:t>
            </w:r>
            <w:r w:rsidR="00C86110" w:rsidRPr="0038219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1935F7" w:rsidRPr="00382197">
              <w:rPr>
                <w:rFonts w:asciiTheme="minorHAnsi" w:hAnsiTheme="minorHAnsi" w:cstheme="minorHAnsi"/>
                <w:color w:val="auto"/>
              </w:rPr>
              <w:t>Application</w:t>
            </w:r>
          </w:p>
        </w:tc>
      </w:tr>
    </w:tbl>
    <w:p w14:paraId="4E0B210F" w14:textId="77777777" w:rsidR="000F1BBD" w:rsidRPr="00382197" w:rsidRDefault="000F1BBD" w:rsidP="0025729F">
      <w:pPr>
        <w:spacing w:line="276" w:lineRule="auto"/>
        <w:rPr>
          <w:rFonts w:asciiTheme="minorHAnsi" w:hAnsiTheme="minorHAnsi" w:cstheme="minorHAnsi"/>
        </w:rPr>
      </w:pPr>
    </w:p>
    <w:p w14:paraId="164E5447" w14:textId="0FAD0632" w:rsidR="00C17031" w:rsidRPr="00382197" w:rsidRDefault="0025729F" w:rsidP="0025729F">
      <w:pPr>
        <w:spacing w:line="276" w:lineRule="auto"/>
        <w:rPr>
          <w:rFonts w:asciiTheme="minorHAnsi" w:hAnsiTheme="minorHAnsi" w:cstheme="minorHAnsi"/>
        </w:rPr>
      </w:pPr>
      <w:r w:rsidRPr="00382197">
        <w:rPr>
          <w:rFonts w:asciiTheme="minorHAnsi" w:hAnsiTheme="minorHAnsi" w:cstheme="minorHAnsi"/>
        </w:rPr>
        <w:t xml:space="preserve">Sponsored by the International Association of Gerontology and Geriatrics (IAGG) Asia-Oceania Regional Council, the IAGG Council is pleased to offer </w:t>
      </w:r>
      <w:r w:rsidR="00C17031" w:rsidRPr="00382197">
        <w:rPr>
          <w:rFonts w:asciiTheme="minorHAnsi" w:hAnsiTheme="minorHAnsi" w:cstheme="minorHAnsi"/>
          <w:b/>
        </w:rPr>
        <w:t>5 x $1000 travel grants</w:t>
      </w:r>
      <w:r w:rsidR="00C17031" w:rsidRPr="00382197">
        <w:rPr>
          <w:rFonts w:asciiTheme="minorHAnsi" w:hAnsiTheme="minorHAnsi" w:cstheme="minorHAnsi"/>
        </w:rPr>
        <w:t xml:space="preserve"> to support 5</w:t>
      </w:r>
      <w:r w:rsidR="00BF625D" w:rsidRPr="00382197">
        <w:rPr>
          <w:rFonts w:asciiTheme="minorHAnsi" w:hAnsiTheme="minorHAnsi" w:cstheme="minorHAnsi"/>
        </w:rPr>
        <w:t xml:space="preserve"> advanced</w:t>
      </w:r>
      <w:r w:rsidR="00C17031" w:rsidRPr="00382197">
        <w:rPr>
          <w:rFonts w:asciiTheme="minorHAnsi" w:hAnsiTheme="minorHAnsi" w:cstheme="minorHAnsi"/>
        </w:rPr>
        <w:t xml:space="preserve"> scholars to attend the IAGG-AO Regional Congress in Yokohama 2023</w:t>
      </w:r>
    </w:p>
    <w:p w14:paraId="38050C52" w14:textId="77777777" w:rsidR="0025729F" w:rsidRPr="00382197" w:rsidRDefault="0025729F" w:rsidP="0025729F">
      <w:pPr>
        <w:spacing w:line="276" w:lineRule="auto"/>
        <w:rPr>
          <w:rFonts w:asciiTheme="minorHAnsi" w:hAnsiTheme="minorHAnsi" w:cstheme="minorHAnsi"/>
        </w:rPr>
      </w:pPr>
    </w:p>
    <w:p w14:paraId="4A2A2499" w14:textId="3AD67B0C" w:rsidR="00A058DB" w:rsidRPr="00382197" w:rsidRDefault="00A058DB" w:rsidP="00A058DB">
      <w:pPr>
        <w:spacing w:line="276" w:lineRule="auto"/>
        <w:rPr>
          <w:rFonts w:asciiTheme="minorHAnsi" w:hAnsiTheme="minorHAnsi" w:cstheme="minorHAnsi"/>
        </w:rPr>
      </w:pPr>
      <w:r w:rsidRPr="00382197">
        <w:rPr>
          <w:rFonts w:asciiTheme="minorHAnsi" w:hAnsiTheme="minorHAnsi" w:cstheme="minorHAnsi"/>
        </w:rPr>
        <w:t>The IAGG</w:t>
      </w:r>
      <w:r w:rsidR="00A43177" w:rsidRPr="00382197">
        <w:rPr>
          <w:rFonts w:asciiTheme="minorHAnsi" w:hAnsiTheme="minorHAnsi" w:cstheme="minorHAnsi"/>
        </w:rPr>
        <w:t xml:space="preserve"> is committed to upholding the objectives of uniting gerontology and geriatric </w:t>
      </w:r>
      <w:r w:rsidRPr="00382197">
        <w:rPr>
          <w:rFonts w:asciiTheme="minorHAnsi" w:hAnsiTheme="minorHAnsi" w:cstheme="minorHAnsi"/>
        </w:rPr>
        <w:t>scholars</w:t>
      </w:r>
      <w:r w:rsidR="00A43177" w:rsidRPr="00382197">
        <w:rPr>
          <w:rFonts w:asciiTheme="minorHAnsi" w:hAnsiTheme="minorHAnsi" w:cstheme="minorHAnsi"/>
        </w:rPr>
        <w:t xml:space="preserve"> worldwide and, in this case, specifically within the Asia-Oceania region. </w:t>
      </w:r>
      <w:r w:rsidRPr="00382197">
        <w:rPr>
          <w:rFonts w:asciiTheme="minorHAnsi" w:hAnsiTheme="minorHAnsi" w:cstheme="minorHAnsi"/>
        </w:rPr>
        <w:t>Preference will be given to someone f</w:t>
      </w:r>
      <w:r w:rsidR="000F1BBD" w:rsidRPr="00382197">
        <w:rPr>
          <w:rFonts w:asciiTheme="minorHAnsi" w:hAnsiTheme="minorHAnsi" w:cstheme="minorHAnsi"/>
        </w:rPr>
        <w:t>rom a low-middle income country.</w:t>
      </w:r>
      <w:r w:rsidRPr="00382197">
        <w:rPr>
          <w:rFonts w:asciiTheme="minorHAnsi" w:hAnsiTheme="minorHAnsi" w:cstheme="minorHAnsi"/>
        </w:rPr>
        <w:t xml:space="preserve"> </w:t>
      </w:r>
      <w:r w:rsidR="00662330" w:rsidRPr="00382197">
        <w:rPr>
          <w:rFonts w:asciiTheme="minorHAnsi" w:hAnsiTheme="minorHAnsi" w:cstheme="minorHAnsi"/>
        </w:rPr>
        <w:t>S</w:t>
      </w:r>
      <w:r w:rsidRPr="00382197">
        <w:rPr>
          <w:rFonts w:asciiTheme="minorHAnsi" w:hAnsiTheme="minorHAnsi" w:cstheme="minorHAnsi"/>
        </w:rPr>
        <w:t>cholars are from multi-disciplinary backgrounds an</w:t>
      </w:r>
      <w:r w:rsidR="00662330" w:rsidRPr="00382197">
        <w:rPr>
          <w:rFonts w:asciiTheme="minorHAnsi" w:hAnsiTheme="minorHAnsi" w:cstheme="minorHAnsi"/>
        </w:rPr>
        <w:t>d may be working</w:t>
      </w:r>
      <w:r w:rsidRPr="00382197">
        <w:rPr>
          <w:rFonts w:asciiTheme="minorHAnsi" w:hAnsiTheme="minorHAnsi" w:cstheme="minorHAnsi"/>
        </w:rPr>
        <w:t xml:space="preserve"> in areas of research, clinical practice, service provision and policy making. </w:t>
      </w:r>
    </w:p>
    <w:p w14:paraId="6AC3D628" w14:textId="77777777" w:rsidR="00662330" w:rsidRPr="00382197" w:rsidRDefault="00662330" w:rsidP="00A058DB">
      <w:pPr>
        <w:spacing w:line="276" w:lineRule="auto"/>
        <w:rPr>
          <w:rFonts w:asciiTheme="minorHAnsi" w:hAnsiTheme="minorHAnsi" w:cstheme="minorHAnsi"/>
        </w:rPr>
      </w:pPr>
    </w:p>
    <w:p w14:paraId="4DCAD008" w14:textId="2739AD8E" w:rsidR="00A058DB" w:rsidRPr="00382197" w:rsidRDefault="00A058DB" w:rsidP="00A058DB">
      <w:pPr>
        <w:spacing w:line="276" w:lineRule="auto"/>
        <w:rPr>
          <w:rFonts w:asciiTheme="minorHAnsi" w:hAnsiTheme="minorHAnsi" w:cstheme="minorHAnsi"/>
        </w:rPr>
      </w:pPr>
      <w:r w:rsidRPr="00382197">
        <w:rPr>
          <w:rFonts w:asciiTheme="minorHAnsi" w:hAnsiTheme="minorHAnsi" w:cstheme="minorHAnsi"/>
        </w:rPr>
        <w:t xml:space="preserve">Applicants will be asked to explain their contribution in gerontology/ageing in their own country, how they would benefit from attendance at the Congress and how they would use their experience to apply knowledge/learnings back in their home country. </w:t>
      </w:r>
    </w:p>
    <w:p w14:paraId="759E54A4" w14:textId="77777777" w:rsidR="00A058DB" w:rsidRPr="00382197" w:rsidRDefault="00A058DB" w:rsidP="00A43177">
      <w:pPr>
        <w:spacing w:line="276" w:lineRule="auto"/>
        <w:rPr>
          <w:rFonts w:asciiTheme="minorHAnsi" w:hAnsiTheme="minorHAnsi" w:cstheme="minorHAnsi"/>
        </w:rPr>
      </w:pPr>
    </w:p>
    <w:p w14:paraId="35D4A811" w14:textId="5CC5ECD1" w:rsidR="004A7FCC" w:rsidRPr="00382197" w:rsidRDefault="00A058DB" w:rsidP="004A7FCC">
      <w:pPr>
        <w:spacing w:line="276" w:lineRule="auto"/>
        <w:rPr>
          <w:rFonts w:asciiTheme="minorHAnsi" w:hAnsiTheme="minorHAnsi" w:cstheme="minorHAnsi"/>
        </w:rPr>
      </w:pPr>
      <w:r w:rsidRPr="00382197">
        <w:rPr>
          <w:rFonts w:asciiTheme="minorHAnsi" w:hAnsiTheme="minorHAnsi" w:cstheme="minorHAnsi"/>
        </w:rPr>
        <w:t>We will open the application via existing IAGG Regional Congress Website</w:t>
      </w:r>
      <w:r w:rsidR="004A7FCC" w:rsidRPr="00382197">
        <w:rPr>
          <w:rFonts w:asciiTheme="minorHAnsi" w:hAnsiTheme="minorHAnsi" w:cstheme="minorHAnsi"/>
        </w:rPr>
        <w:t>.</w:t>
      </w:r>
      <w:r w:rsidR="004A7FCC" w:rsidRPr="00382197">
        <w:t xml:space="preserve"> </w:t>
      </w:r>
      <w:r w:rsidR="004A7FCC" w:rsidRPr="00382197">
        <w:rPr>
          <w:rFonts w:asciiTheme="minorHAnsi" w:hAnsiTheme="minorHAnsi" w:cstheme="minorHAnsi"/>
        </w:rPr>
        <w:t xml:space="preserve">Members of the Congress planning working group will assess the applications according to criteria of: </w:t>
      </w:r>
    </w:p>
    <w:p w14:paraId="3A406FD0" w14:textId="301B048A" w:rsidR="004A7FCC" w:rsidRPr="00382197" w:rsidRDefault="004A7FCC" w:rsidP="004A7FCC">
      <w:pPr>
        <w:pStyle w:val="aa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382197">
        <w:rPr>
          <w:rFonts w:asciiTheme="minorHAnsi" w:hAnsiTheme="minorHAnsi" w:cstheme="minorHAnsi"/>
        </w:rPr>
        <w:t xml:space="preserve">Resident of a middle-income member country </w:t>
      </w:r>
    </w:p>
    <w:p w14:paraId="550E5E05" w14:textId="1789EA37" w:rsidR="004A7FCC" w:rsidRPr="00382197" w:rsidRDefault="004A7FCC" w:rsidP="004A7FCC">
      <w:pPr>
        <w:pStyle w:val="aa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382197">
        <w:rPr>
          <w:rFonts w:asciiTheme="minorHAnsi" w:hAnsiTheme="minorHAnsi" w:cstheme="minorHAnsi"/>
        </w:rPr>
        <w:t xml:space="preserve">Abstract or symposium accepted for Congress </w:t>
      </w:r>
    </w:p>
    <w:p w14:paraId="2339CF64" w14:textId="654E6F68" w:rsidR="004A7FCC" w:rsidRPr="00382197" w:rsidRDefault="004A7FCC" w:rsidP="004A7FCC">
      <w:pPr>
        <w:pStyle w:val="aa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382197">
        <w:rPr>
          <w:rFonts w:asciiTheme="minorHAnsi" w:hAnsiTheme="minorHAnsi" w:cstheme="minorHAnsi"/>
        </w:rPr>
        <w:t xml:space="preserve">Past contribution of their work on ageing in their home country </w:t>
      </w:r>
    </w:p>
    <w:p w14:paraId="19043638" w14:textId="657478D8" w:rsidR="00A43177" w:rsidRPr="00382197" w:rsidRDefault="004A7FCC" w:rsidP="004A7FCC">
      <w:pPr>
        <w:pStyle w:val="aa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382197">
        <w:rPr>
          <w:rFonts w:asciiTheme="minorHAnsi" w:hAnsiTheme="minorHAnsi" w:cstheme="minorHAnsi"/>
        </w:rPr>
        <w:t>Explanation of how they will apply their knowledge and learnings back in their home country</w:t>
      </w:r>
    </w:p>
    <w:p w14:paraId="107EFDD6" w14:textId="77777777" w:rsidR="00B12E29" w:rsidRPr="000A0AC3" w:rsidRDefault="00B12E29" w:rsidP="00A43177">
      <w:pPr>
        <w:spacing w:line="276" w:lineRule="auto"/>
        <w:rPr>
          <w:rFonts w:asciiTheme="minorHAnsi" w:hAnsiTheme="minorHAnsi" w:cstheme="minorHAnsi"/>
        </w:rPr>
      </w:pPr>
    </w:p>
    <w:p w14:paraId="2283C05F" w14:textId="1D0AF1B6" w:rsidR="00384C82" w:rsidRDefault="00384C82" w:rsidP="00384C8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Applicants are </w:t>
      </w:r>
      <w:r w:rsidR="00662330">
        <w:rPr>
          <w:rFonts w:asciiTheme="minorHAnsi" w:hAnsiTheme="minorHAnsi" w:cstheme="minorHAnsi"/>
        </w:rPr>
        <w:t>asked to complete this form and</w:t>
      </w:r>
      <w:r w:rsidR="00662330" w:rsidRPr="00662330">
        <w:rPr>
          <w:rFonts w:asciiTheme="minorHAnsi" w:hAnsiTheme="minorHAnsi" w:cstheme="minorHAnsi"/>
        </w:rPr>
        <w:t xml:space="preserve"> Congress registration</w:t>
      </w:r>
      <w:r w:rsidR="00662330">
        <w:rPr>
          <w:rFonts w:asciiTheme="minorHAnsi" w:hAnsiTheme="minorHAnsi" w:cstheme="minorHAnsi"/>
        </w:rPr>
        <w:t>, then</w:t>
      </w:r>
      <w:r w:rsidR="00662330" w:rsidRPr="006623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="00662330">
        <w:rPr>
          <w:rFonts w:asciiTheme="minorHAnsi" w:hAnsiTheme="minorHAnsi" w:cstheme="minorHAnsi"/>
        </w:rPr>
        <w:t>-mail</w:t>
      </w:r>
      <w:r>
        <w:rPr>
          <w:rFonts w:asciiTheme="minorHAnsi" w:hAnsiTheme="minorHAnsi" w:cstheme="minorHAnsi"/>
        </w:rPr>
        <w:t xml:space="preserve"> to the Executive Committee at </w:t>
      </w:r>
      <w:r>
        <w:rPr>
          <w:rFonts w:asciiTheme="minorHAnsi" w:hAnsiTheme="minorHAnsi" w:cstheme="minorHAnsi"/>
          <w:b/>
        </w:rPr>
        <w:t>iaggcso@gmail.com</w:t>
      </w:r>
      <w:r>
        <w:rPr>
          <w:rFonts w:asciiTheme="minorHAnsi" w:hAnsiTheme="minorHAnsi" w:cstheme="minorHAnsi"/>
        </w:rPr>
        <w:t xml:space="preserve"> or </w:t>
      </w:r>
      <w:r w:rsidR="0075323D">
        <w:rPr>
          <w:rFonts w:asciiTheme="minorHAnsi" w:hAnsiTheme="minorHAnsi" w:cstheme="minorHAnsi"/>
        </w:rPr>
        <w:t xml:space="preserve">to </w:t>
      </w:r>
      <w:r w:rsidR="0075323D" w:rsidRPr="0075323D">
        <w:rPr>
          <w:rFonts w:asciiTheme="minorHAnsi" w:hAnsiTheme="minorHAnsi" w:cstheme="minorHAnsi"/>
        </w:rPr>
        <w:t>rborst@aag.asn.au</w:t>
      </w:r>
      <w:r w:rsidR="00753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by </w:t>
      </w:r>
      <w:r w:rsidR="00D27127" w:rsidRPr="00D27127">
        <w:rPr>
          <w:rFonts w:asciiTheme="minorHAnsi" w:hAnsiTheme="minorHAnsi" w:cstheme="minorHAnsi"/>
          <w:b/>
          <w:bCs/>
        </w:rPr>
        <w:t>Friday, March 31st, 2023, 11:55 pm AEDT</w:t>
      </w:r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 </w:t>
      </w:r>
    </w:p>
    <w:p w14:paraId="01F93D97" w14:textId="3377B1F0" w:rsidR="00384C82" w:rsidRDefault="00384C82" w:rsidP="00384C8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32A9625" w14:textId="0E9E0BE6" w:rsidR="00384C82" w:rsidRDefault="00384C82" w:rsidP="00A43177">
      <w:pPr>
        <w:spacing w:after="120" w:line="276" w:lineRule="auto"/>
        <w:rPr>
          <w:rFonts w:asciiTheme="minorHAnsi" w:hAnsiTheme="minorHAnsi" w:cstheme="minorHAnsi"/>
        </w:rPr>
      </w:pPr>
      <w:r w:rsidRPr="00384C82">
        <w:rPr>
          <w:rFonts w:asciiTheme="minorHAnsi" w:hAnsiTheme="minorHAnsi" w:cstheme="minorHAnsi"/>
        </w:rPr>
        <w:t>Please ensure you provide all requested information and attachments as incomplete applications will not be considered fo</w:t>
      </w:r>
      <w:r>
        <w:rPr>
          <w:rFonts w:asciiTheme="minorHAnsi" w:hAnsiTheme="minorHAnsi" w:cstheme="minorHAnsi"/>
        </w:rPr>
        <w:t>r</w:t>
      </w:r>
      <w:r w:rsidR="00864ACD" w:rsidRPr="00864ACD">
        <w:rPr>
          <w:rFonts w:asciiTheme="minorHAnsi" w:hAnsiTheme="minorHAnsi" w:cstheme="minorHAnsi"/>
        </w:rPr>
        <w:t xml:space="preserve"> </w:t>
      </w:r>
      <w:r w:rsidR="00F7382C">
        <w:rPr>
          <w:rFonts w:asciiTheme="minorHAnsi" w:hAnsiTheme="minorHAnsi" w:cstheme="minorHAnsi"/>
        </w:rPr>
        <w:t>a</w:t>
      </w:r>
      <w:r w:rsidR="00864ACD" w:rsidRPr="00864ACD">
        <w:rPr>
          <w:rFonts w:asciiTheme="minorHAnsi" w:hAnsiTheme="minorHAnsi" w:cstheme="minorHAnsi"/>
        </w:rPr>
        <w:t xml:space="preserve"> </w:t>
      </w:r>
      <w:r w:rsidR="004A7FCC" w:rsidRPr="00382197">
        <w:rPr>
          <w:rFonts w:asciiTheme="minorHAnsi" w:hAnsiTheme="minorHAnsi" w:cstheme="minorHAnsi"/>
        </w:rPr>
        <w:t>grant</w:t>
      </w:r>
      <w:r w:rsidR="00864ACD" w:rsidRPr="00382197">
        <w:rPr>
          <w:rFonts w:asciiTheme="minorHAnsi" w:hAnsiTheme="minorHAnsi" w:cstheme="minorHAnsi"/>
        </w:rPr>
        <w:t xml:space="preserve">. </w:t>
      </w:r>
      <w:r w:rsidR="004A7FCC" w:rsidRPr="00382197">
        <w:rPr>
          <w:rFonts w:asciiTheme="minorHAnsi" w:hAnsiTheme="minorHAnsi" w:cstheme="minorHAnsi"/>
        </w:rPr>
        <w:t>Grant</w:t>
      </w:r>
      <w:r w:rsidR="00313882" w:rsidRPr="00382197">
        <w:rPr>
          <w:rFonts w:asciiTheme="minorHAnsi" w:hAnsiTheme="minorHAnsi" w:cstheme="minorHAnsi"/>
        </w:rPr>
        <w:t xml:space="preserve"> </w:t>
      </w:r>
      <w:r w:rsidR="00313882" w:rsidRPr="000A0AC3">
        <w:rPr>
          <w:rFonts w:asciiTheme="minorHAnsi" w:hAnsiTheme="minorHAnsi" w:cstheme="minorHAnsi"/>
        </w:rPr>
        <w:t>winners will be notif</w:t>
      </w:r>
      <w:bookmarkStart w:id="0" w:name="_GoBack"/>
      <w:bookmarkEnd w:id="0"/>
      <w:r w:rsidR="00313882" w:rsidRPr="000A0AC3">
        <w:rPr>
          <w:rFonts w:asciiTheme="minorHAnsi" w:hAnsiTheme="minorHAnsi" w:cstheme="minorHAnsi"/>
        </w:rPr>
        <w:t xml:space="preserve">ied by email </w:t>
      </w:r>
      <w:r w:rsidR="00C817AA">
        <w:rPr>
          <w:rFonts w:asciiTheme="minorHAnsi" w:hAnsiTheme="minorHAnsi" w:cstheme="minorHAnsi"/>
        </w:rPr>
        <w:t>following close of application</w:t>
      </w:r>
      <w:r w:rsidR="00B16D6A">
        <w:rPr>
          <w:rFonts w:asciiTheme="minorHAnsi" w:hAnsiTheme="minorHAnsi" w:cstheme="minorHAnsi"/>
        </w:rPr>
        <w:t xml:space="preserve"> period</w:t>
      </w:r>
      <w:r w:rsidR="00B12E29" w:rsidRPr="000A0AC3">
        <w:rPr>
          <w:rFonts w:asciiTheme="minorHAnsi" w:hAnsiTheme="minorHAnsi" w:cstheme="minorHAnsi"/>
        </w:rPr>
        <w:t xml:space="preserve">. </w:t>
      </w:r>
    </w:p>
    <w:p w14:paraId="2A133ECC" w14:textId="77777777" w:rsidR="00662330" w:rsidRDefault="00662330" w:rsidP="00A43177">
      <w:pPr>
        <w:spacing w:after="120" w:line="276" w:lineRule="auto"/>
        <w:rPr>
          <w:rFonts w:asciiTheme="minorHAnsi" w:hAnsiTheme="minorHAnsi" w:cstheme="minorHAnsi"/>
        </w:rPr>
      </w:pPr>
    </w:p>
    <w:p w14:paraId="3F5CD866" w14:textId="77777777" w:rsidR="00662330" w:rsidRDefault="00662330" w:rsidP="00A43177">
      <w:pPr>
        <w:spacing w:after="120" w:line="276" w:lineRule="auto"/>
        <w:rPr>
          <w:rFonts w:asciiTheme="minorHAnsi" w:hAnsiTheme="minorHAnsi" w:cstheme="minorHAnsi"/>
        </w:rPr>
      </w:pPr>
    </w:p>
    <w:p w14:paraId="42CFEC7C" w14:textId="77777777" w:rsidR="00662330" w:rsidRDefault="00662330" w:rsidP="00A43177">
      <w:pPr>
        <w:spacing w:after="120" w:line="276" w:lineRule="auto"/>
        <w:rPr>
          <w:rFonts w:asciiTheme="minorHAnsi" w:hAnsiTheme="minorHAnsi" w:cstheme="minorHAnsi"/>
        </w:rPr>
      </w:pPr>
    </w:p>
    <w:p w14:paraId="6C713500" w14:textId="22F3B90D" w:rsidR="000F1BBD" w:rsidRDefault="000F1BBD" w:rsidP="00A43177">
      <w:pPr>
        <w:spacing w:after="120" w:line="276" w:lineRule="auto"/>
        <w:rPr>
          <w:rFonts w:asciiTheme="minorHAnsi" w:hAnsiTheme="minorHAnsi" w:cstheme="minorHAnsi"/>
        </w:rPr>
      </w:pPr>
    </w:p>
    <w:p w14:paraId="7B0EE05D" w14:textId="77777777" w:rsidR="00FE3807" w:rsidRDefault="00FE3807" w:rsidP="00A43177">
      <w:pPr>
        <w:spacing w:after="120"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384C82" w14:paraId="78FD38E7" w14:textId="77777777" w:rsidTr="00384C82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ECD6E7" w14:textId="77777777" w:rsidR="00384C82" w:rsidRDefault="00384C82">
            <w:pPr>
              <w:spacing w:line="276" w:lineRule="auto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lastRenderedPageBreak/>
              <w:t>Applicant Information</w:t>
            </w:r>
          </w:p>
        </w:tc>
      </w:tr>
      <w:tr w:rsidR="00384C82" w14:paraId="768A00E7" w14:textId="77777777" w:rsidTr="00384C82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FB8" w14:textId="77777777" w:rsidR="00384C82" w:rsidRDefault="00384C82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Name: </w:t>
            </w:r>
          </w:p>
          <w:p w14:paraId="429F5B9A" w14:textId="77777777" w:rsidR="00384C82" w:rsidRDefault="00384C82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84C82" w14:paraId="6F6F4E8C" w14:textId="77777777" w:rsidTr="00384C82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9595" w14:textId="77777777" w:rsidR="00384C82" w:rsidRDefault="00384C82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Email address: </w:t>
            </w:r>
          </w:p>
          <w:p w14:paraId="7FE42BC0" w14:textId="77777777" w:rsidR="00384C82" w:rsidRDefault="00384C82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84C82" w14:paraId="5536079C" w14:textId="77777777" w:rsidTr="00384C82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CFC" w14:textId="77777777" w:rsidR="00384C82" w:rsidRDefault="00384C82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Country of residence: </w:t>
            </w:r>
          </w:p>
          <w:p w14:paraId="5BA14738" w14:textId="77777777" w:rsidR="00384C82" w:rsidRDefault="00384C82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84C82" w14:paraId="37E28D43" w14:textId="77777777" w:rsidTr="00384C82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477" w14:textId="6014AC89" w:rsidR="00384C82" w:rsidRDefault="00662330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Name of your place of</w:t>
            </w:r>
            <w:r w:rsidR="00384C82">
              <w:rPr>
                <w:rFonts w:ascii="Calibri" w:hAnsi="Calibri" w:cs="Calibri"/>
                <w:sz w:val="23"/>
                <w:szCs w:val="23"/>
              </w:rPr>
              <w:t xml:space="preserve"> work: </w:t>
            </w:r>
          </w:p>
          <w:p w14:paraId="5B53C612" w14:textId="77777777" w:rsidR="00384C82" w:rsidRDefault="00384C82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84C82" w14:paraId="703C1ECC" w14:textId="77777777" w:rsidTr="00384C82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FDF" w14:textId="0160EF31" w:rsidR="00384C82" w:rsidRDefault="00384C82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Are you a member of a gerontology, geriatrics and/or ageing </w:t>
            </w:r>
            <w:r w:rsidR="00662330">
              <w:rPr>
                <w:rFonts w:ascii="Calibri" w:hAnsi="Calibri" w:cs="Calibri"/>
                <w:sz w:val="23"/>
                <w:szCs w:val="23"/>
              </w:rPr>
              <w:t>organization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or group? </w:t>
            </w:r>
          </w:p>
          <w:p w14:paraId="7F7E593A" w14:textId="77777777" w:rsidR="00384C82" w:rsidRDefault="00384C82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If so which one/s?   </w:t>
            </w:r>
          </w:p>
          <w:p w14:paraId="2D31F2CB" w14:textId="77777777" w:rsidR="00384C82" w:rsidRDefault="00384C82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84C82" w14:paraId="5585004A" w14:textId="77777777" w:rsidTr="00384C82"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67C22" w14:textId="77777777" w:rsidR="00384C82" w:rsidRDefault="00384C82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A68EBD9" w14:textId="77777777" w:rsidR="00384C82" w:rsidRDefault="00384C82" w:rsidP="00384C82">
      <w:pPr>
        <w:spacing w:line="276" w:lineRule="auto"/>
        <w:rPr>
          <w:rFonts w:asciiTheme="minorHAnsi" w:hAnsiTheme="minorHAnsi" w:cstheme="minorHAnsi"/>
          <w:szCs w:val="28"/>
        </w:rPr>
      </w:pPr>
    </w:p>
    <w:p w14:paraId="562CE349" w14:textId="77777777" w:rsidR="00384C82" w:rsidRDefault="00384C82" w:rsidP="00384C82">
      <w:pPr>
        <w:spacing w:line="276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Please answer the following questions (up to 300 words each) in the boxes provided below.</w:t>
      </w:r>
    </w:p>
    <w:p w14:paraId="4CE0E7EA" w14:textId="77777777" w:rsidR="00384C82" w:rsidRDefault="00384C82" w:rsidP="00384C82">
      <w:pPr>
        <w:spacing w:line="276" w:lineRule="auto"/>
        <w:rPr>
          <w:rFonts w:asciiTheme="minorHAnsi" w:hAnsiTheme="minorHAnsi" w:cstheme="minorHAnsi"/>
          <w:szCs w:val="28"/>
        </w:rPr>
      </w:pPr>
    </w:p>
    <w:p w14:paraId="6B2DCC1B" w14:textId="77777777" w:rsidR="00384C82" w:rsidRPr="00382197" w:rsidRDefault="00384C82" w:rsidP="00384C82">
      <w:pPr>
        <w:spacing w:line="276" w:lineRule="auto"/>
        <w:jc w:val="center"/>
        <w:rPr>
          <w:rFonts w:asciiTheme="minorHAnsi" w:hAnsiTheme="minorHAnsi" w:cstheme="minorHAnsi"/>
          <w:szCs w:val="28"/>
        </w:rPr>
      </w:pPr>
    </w:p>
    <w:p w14:paraId="1DD7E378" w14:textId="2B53A439" w:rsidR="00384C82" w:rsidRPr="00382197" w:rsidRDefault="00384C82" w:rsidP="00662330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Cs w:val="28"/>
        </w:rPr>
      </w:pPr>
      <w:r w:rsidRPr="00382197">
        <w:rPr>
          <w:rFonts w:asciiTheme="minorHAnsi" w:hAnsiTheme="minorHAnsi" w:cstheme="minorHAnsi"/>
          <w:szCs w:val="28"/>
        </w:rPr>
        <w:t xml:space="preserve">Please detail your </w:t>
      </w:r>
      <w:r w:rsidR="00662330" w:rsidRPr="00382197">
        <w:rPr>
          <w:rFonts w:asciiTheme="minorHAnsi" w:hAnsiTheme="minorHAnsi" w:cstheme="minorHAnsi"/>
          <w:szCs w:val="28"/>
        </w:rPr>
        <w:t>past contribution of the work on ageing in your home country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84C82" w14:paraId="47814918" w14:textId="77777777" w:rsidTr="00384C82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67A" w14:textId="77777777" w:rsidR="00384C82" w:rsidRDefault="00384C82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  <w:p w14:paraId="33BCD5E4" w14:textId="77777777" w:rsidR="00384C82" w:rsidRDefault="00384C82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  <w:p w14:paraId="6E665122" w14:textId="77777777" w:rsidR="00384C82" w:rsidRDefault="00384C82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  <w:p w14:paraId="6643863A" w14:textId="77777777" w:rsidR="00384C82" w:rsidRDefault="00384C82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45DDF862" w14:textId="77777777" w:rsidR="00384C82" w:rsidRDefault="00384C82" w:rsidP="00384C82">
      <w:pPr>
        <w:spacing w:line="276" w:lineRule="auto"/>
        <w:rPr>
          <w:rFonts w:asciiTheme="minorHAnsi" w:hAnsiTheme="minorHAnsi" w:cstheme="minorHAnsi"/>
          <w:szCs w:val="28"/>
        </w:rPr>
      </w:pPr>
    </w:p>
    <w:p w14:paraId="6F8E9932" w14:textId="77777777" w:rsidR="00384C82" w:rsidRDefault="00384C82" w:rsidP="00384C82">
      <w:pPr>
        <w:numPr>
          <w:ilvl w:val="0"/>
          <w:numId w:val="15"/>
        </w:numPr>
        <w:tabs>
          <w:tab w:val="num" w:pos="540"/>
        </w:tabs>
        <w:spacing w:line="276" w:lineRule="auto"/>
        <w:ind w:left="5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Please explain how you will use your experience at the Congress to apply knowledge and learnings in your home country</w:t>
      </w:r>
    </w:p>
    <w:p w14:paraId="4C980BF3" w14:textId="77777777" w:rsidR="00384C82" w:rsidRDefault="00384C82" w:rsidP="00384C82">
      <w:pPr>
        <w:rPr>
          <w:rFonts w:asciiTheme="minorHAnsi" w:hAnsiTheme="minorHAnsi" w:cstheme="minorHAnsi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84C82" w14:paraId="7EC233C0" w14:textId="77777777" w:rsidTr="00384C82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BA1" w14:textId="77777777" w:rsidR="00384C82" w:rsidRPr="00382197" w:rsidRDefault="00384C82" w:rsidP="00382197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  <w:p w14:paraId="636F3480" w14:textId="77777777" w:rsidR="00384C82" w:rsidRPr="00382197" w:rsidRDefault="00384C82" w:rsidP="00382197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  <w:p w14:paraId="3C3E085D" w14:textId="77777777" w:rsidR="00384C82" w:rsidRPr="00382197" w:rsidRDefault="00384C82" w:rsidP="00382197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  <w:p w14:paraId="32D3B48C" w14:textId="77777777" w:rsidR="00384C82" w:rsidRDefault="00384C82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7B48453B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13CEAE76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6543CAD3" w14:textId="77777777" w:rsidR="00662330" w:rsidRDefault="00662330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74C8F4CA" w14:textId="77777777" w:rsidR="00662330" w:rsidRDefault="00662330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5C63D80D" w14:textId="77777777" w:rsidR="00662330" w:rsidRDefault="00662330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7D644F7F" w14:textId="77777777" w:rsidR="00662330" w:rsidRDefault="00662330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0C4AC71B" w14:textId="77777777" w:rsidR="00662330" w:rsidRDefault="00662330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2BC515FA" w14:textId="77777777" w:rsidR="00662330" w:rsidRDefault="00662330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57917A56" w14:textId="77777777" w:rsidR="00382197" w:rsidRDefault="00382197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030F25B7" w14:textId="77777777" w:rsidR="00382197" w:rsidRDefault="00382197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7726833E" w14:textId="77777777" w:rsidR="00382197" w:rsidRDefault="00382197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1B85D059" w14:textId="77777777" w:rsidR="00382197" w:rsidRDefault="00382197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7796A33F" w14:textId="77777777" w:rsidR="00382197" w:rsidRDefault="00382197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7DBA419F" w14:textId="77777777" w:rsidR="00382197" w:rsidRDefault="00382197" w:rsidP="00384C82">
      <w:pPr>
        <w:tabs>
          <w:tab w:val="left" w:pos="5980"/>
        </w:tabs>
        <w:rPr>
          <w:rFonts w:asciiTheme="minorHAnsi" w:hAnsiTheme="minorHAnsi" w:cstheme="minorHAnsi"/>
          <w:szCs w:val="28"/>
        </w:rPr>
      </w:pPr>
    </w:p>
    <w:p w14:paraId="1E94EBA3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sz w:val="18"/>
          <w:szCs w:val="28"/>
        </w:rPr>
        <w:lastRenderedPageBreak/>
        <w:t>*</w:t>
      </w:r>
      <w:r>
        <w:rPr>
          <w:rFonts w:ascii="Calibri" w:eastAsia="游明朝" w:hAnsi="Calibri" w:cs="Calibri"/>
          <w:bCs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>Current IAGG member country Associations and Societies include (low-middle income countries marked with **)</w:t>
      </w:r>
    </w:p>
    <w:p w14:paraId="522081CA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</w:p>
    <w:p w14:paraId="441FF75A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Australian and New Zealand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Society of Geriatric Medicine</w:t>
      </w:r>
    </w:p>
    <w:p w14:paraId="196110CA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Australian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Association of Gerontology</w:t>
      </w:r>
    </w:p>
    <w:p w14:paraId="3BCDC7BC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proofErr w:type="spellStart"/>
      <w:r>
        <w:rPr>
          <w:rFonts w:asciiTheme="minorHAnsi" w:hAnsiTheme="minorHAnsi" w:cstheme="minorHAnsi"/>
          <w:bCs/>
          <w:sz w:val="18"/>
          <w:szCs w:val="28"/>
          <w:lang w:val="en-AU"/>
        </w:rPr>
        <w:t>Gerontological</w:t>
      </w:r>
      <w:proofErr w:type="spellEnd"/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Society of </w:t>
      </w:r>
      <w:r>
        <w:rPr>
          <w:rFonts w:asciiTheme="minorHAnsi" w:hAnsiTheme="minorHAnsi" w:cstheme="minorHAnsi"/>
          <w:b/>
          <w:sz w:val="18"/>
          <w:szCs w:val="28"/>
          <w:lang w:val="en-AU"/>
        </w:rPr>
        <w:t xml:space="preserve">China 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>**</w:t>
      </w:r>
    </w:p>
    <w:p w14:paraId="60745388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Hong Kong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Association of Gerontology</w:t>
      </w:r>
    </w:p>
    <w:p w14:paraId="69B5793F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Hong Kong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Geriatrics Gerontology</w:t>
      </w:r>
    </w:p>
    <w:p w14:paraId="71F954DA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Cs/>
          <w:sz w:val="18"/>
          <w:szCs w:val="28"/>
          <w:lang w:val="en-AU"/>
        </w:rPr>
        <w:t>Association of Gerontology (</w:t>
      </w:r>
      <w:r>
        <w:rPr>
          <w:rFonts w:asciiTheme="minorHAnsi" w:hAnsiTheme="minorHAnsi" w:cstheme="minorHAnsi"/>
          <w:b/>
          <w:sz w:val="18"/>
          <w:szCs w:val="28"/>
          <w:lang w:val="en-AU"/>
        </w:rPr>
        <w:t>India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>) **</w:t>
      </w:r>
    </w:p>
    <w:p w14:paraId="05392FC7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Indian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Academy of Geriatrics **</w:t>
      </w:r>
    </w:p>
    <w:p w14:paraId="7DEA8D14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Indonesian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Society of Gerontology **</w:t>
      </w:r>
    </w:p>
    <w:p w14:paraId="2A33236A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Indonesian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Geriatric Society **</w:t>
      </w:r>
    </w:p>
    <w:p w14:paraId="06E269C3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Japan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Federation of </w:t>
      </w:r>
      <w:proofErr w:type="spellStart"/>
      <w:r>
        <w:rPr>
          <w:rFonts w:asciiTheme="minorHAnsi" w:hAnsiTheme="minorHAnsi" w:cstheme="minorHAnsi"/>
          <w:bCs/>
          <w:sz w:val="18"/>
          <w:szCs w:val="28"/>
          <w:lang w:val="en-AU"/>
        </w:rPr>
        <w:t>Gerontological</w:t>
      </w:r>
      <w:proofErr w:type="spellEnd"/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Societies</w:t>
      </w:r>
    </w:p>
    <w:p w14:paraId="36FFFF8F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Federation of </w:t>
      </w:r>
      <w:r>
        <w:rPr>
          <w:rFonts w:asciiTheme="minorHAnsi" w:hAnsiTheme="minorHAnsi" w:cstheme="minorHAnsi"/>
          <w:b/>
          <w:sz w:val="18"/>
          <w:szCs w:val="28"/>
          <w:lang w:val="en-AU"/>
        </w:rPr>
        <w:t>Korean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Association of Gerontology and Geriatrics</w:t>
      </w:r>
    </w:p>
    <w:p w14:paraId="15FBE0C0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proofErr w:type="spellStart"/>
      <w:r>
        <w:rPr>
          <w:rFonts w:asciiTheme="minorHAnsi" w:hAnsiTheme="minorHAnsi" w:cstheme="minorHAnsi"/>
          <w:bCs/>
          <w:sz w:val="18"/>
          <w:szCs w:val="28"/>
          <w:lang w:val="en-AU"/>
        </w:rPr>
        <w:t>Gerontological</w:t>
      </w:r>
      <w:proofErr w:type="spellEnd"/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Association of </w:t>
      </w:r>
      <w:r>
        <w:rPr>
          <w:rFonts w:asciiTheme="minorHAnsi" w:hAnsiTheme="minorHAnsi" w:cstheme="minorHAnsi"/>
          <w:b/>
          <w:sz w:val="18"/>
          <w:szCs w:val="28"/>
          <w:lang w:val="en-AU"/>
        </w:rPr>
        <w:t>Malaysia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**</w:t>
      </w:r>
    </w:p>
    <w:p w14:paraId="7AE9EA62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Mongolian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Association of Gerontology and Geriatrics **</w:t>
      </w:r>
    </w:p>
    <w:p w14:paraId="7AD19A20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Nepal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Society of Gerontology and Geriatrics **</w:t>
      </w:r>
    </w:p>
    <w:p w14:paraId="5612A673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New Zealand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Association of Gerontology</w:t>
      </w:r>
    </w:p>
    <w:p w14:paraId="2488681D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Philippines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Society of Geriatrics and Gerontology **</w:t>
      </w:r>
    </w:p>
    <w:p w14:paraId="200EEE50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proofErr w:type="spellStart"/>
      <w:r>
        <w:rPr>
          <w:rFonts w:asciiTheme="minorHAnsi" w:hAnsiTheme="minorHAnsi" w:cstheme="minorHAnsi"/>
          <w:bCs/>
          <w:sz w:val="18"/>
          <w:szCs w:val="28"/>
          <w:lang w:val="en-AU"/>
        </w:rPr>
        <w:t>Gerontological</w:t>
      </w:r>
      <w:proofErr w:type="spellEnd"/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Society of </w:t>
      </w:r>
      <w:r>
        <w:rPr>
          <w:rFonts w:asciiTheme="minorHAnsi" w:hAnsiTheme="minorHAnsi" w:cstheme="minorHAnsi"/>
          <w:b/>
          <w:sz w:val="18"/>
          <w:szCs w:val="28"/>
          <w:lang w:val="en-AU"/>
        </w:rPr>
        <w:t>Singapore</w:t>
      </w:r>
    </w:p>
    <w:p w14:paraId="77D93B5D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Sri Lanka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Association of Geriatric Medicine **</w:t>
      </w:r>
    </w:p>
    <w:p w14:paraId="63C769DA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Chinese Taipei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Association of Gerontology and Geriatrics</w:t>
      </w:r>
    </w:p>
    <w:p w14:paraId="7434AED4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bCs/>
          <w:sz w:val="18"/>
          <w:szCs w:val="28"/>
          <w:lang w:val="en-AU"/>
        </w:rPr>
      </w:pPr>
      <w:r>
        <w:rPr>
          <w:rFonts w:asciiTheme="minorHAnsi" w:hAnsiTheme="minorHAnsi" w:cstheme="minorHAnsi"/>
          <w:b/>
          <w:sz w:val="18"/>
          <w:szCs w:val="28"/>
          <w:lang w:val="en-AU"/>
        </w:rPr>
        <w:t>Thai</w:t>
      </w:r>
      <w:r>
        <w:rPr>
          <w:rFonts w:asciiTheme="minorHAnsi" w:hAnsiTheme="minorHAnsi" w:cstheme="minorHAnsi"/>
          <w:bCs/>
          <w:sz w:val="18"/>
          <w:szCs w:val="28"/>
          <w:lang w:val="en-AU"/>
        </w:rPr>
        <w:t xml:space="preserve"> Society of Gerontology and Geriatric Medicine **</w:t>
      </w:r>
    </w:p>
    <w:p w14:paraId="2423E4AB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sz w:val="18"/>
          <w:szCs w:val="28"/>
        </w:rPr>
      </w:pPr>
    </w:p>
    <w:p w14:paraId="10082C19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sz w:val="18"/>
          <w:szCs w:val="28"/>
        </w:rPr>
      </w:pPr>
    </w:p>
    <w:p w14:paraId="2490627F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sz w:val="18"/>
          <w:szCs w:val="28"/>
        </w:rPr>
      </w:pPr>
    </w:p>
    <w:p w14:paraId="521F6A71" w14:textId="77777777" w:rsidR="00384C82" w:rsidRDefault="00384C82" w:rsidP="00384C82">
      <w:pPr>
        <w:tabs>
          <w:tab w:val="left" w:pos="5980"/>
        </w:tabs>
        <w:rPr>
          <w:rFonts w:asciiTheme="minorHAnsi" w:hAnsiTheme="minorHAnsi" w:cstheme="minorHAnsi"/>
          <w:sz w:val="18"/>
          <w:szCs w:val="28"/>
        </w:rPr>
      </w:pPr>
      <w:r>
        <w:rPr>
          <w:rFonts w:asciiTheme="minorHAnsi" w:hAnsiTheme="minorHAnsi" w:cstheme="minorHAnsi"/>
          <w:b/>
          <w:bCs/>
          <w:sz w:val="18"/>
          <w:szCs w:val="28"/>
          <w:u w:val="single"/>
        </w:rPr>
        <w:t>Terms and conditions</w:t>
      </w:r>
      <w:r>
        <w:rPr>
          <w:rFonts w:asciiTheme="minorHAnsi" w:hAnsiTheme="minorHAnsi" w:cstheme="minorHAnsi"/>
          <w:sz w:val="18"/>
          <w:szCs w:val="28"/>
        </w:rPr>
        <w:t xml:space="preserve">: </w:t>
      </w:r>
    </w:p>
    <w:p w14:paraId="1A4355C2" w14:textId="590A5CA1" w:rsidR="00384C82" w:rsidRPr="00511BA1" w:rsidRDefault="00384C82" w:rsidP="00384C82">
      <w:pPr>
        <w:tabs>
          <w:tab w:val="left" w:pos="5980"/>
        </w:tabs>
        <w:rPr>
          <w:rFonts w:asciiTheme="minorHAnsi" w:hAnsiTheme="minorHAnsi" w:cstheme="minorHAnsi"/>
          <w:sz w:val="18"/>
          <w:szCs w:val="18"/>
        </w:rPr>
      </w:pPr>
      <w:r w:rsidRPr="00511BA1">
        <w:rPr>
          <w:rFonts w:asciiTheme="minorHAnsi" w:hAnsiTheme="minorHAnsi" w:cstheme="minorHAnsi"/>
          <w:sz w:val="18"/>
          <w:szCs w:val="28"/>
        </w:rPr>
        <w:t>Eligible reci</w:t>
      </w:r>
      <w:r w:rsidR="00662330" w:rsidRPr="00511BA1">
        <w:rPr>
          <w:rFonts w:asciiTheme="minorHAnsi" w:hAnsiTheme="minorHAnsi" w:cstheme="minorHAnsi"/>
          <w:sz w:val="18"/>
          <w:szCs w:val="28"/>
        </w:rPr>
        <w:t>pients will be selected</w:t>
      </w:r>
      <w:r w:rsidRPr="00511BA1">
        <w:rPr>
          <w:rFonts w:asciiTheme="minorHAnsi" w:hAnsiTheme="minorHAnsi" w:cstheme="minorHAnsi"/>
          <w:sz w:val="18"/>
          <w:szCs w:val="28"/>
        </w:rPr>
        <w:t xml:space="preserve"> with preference given to those from low-middle income countries.</w:t>
      </w:r>
      <w:r w:rsidR="00FD1122" w:rsidRPr="00511BA1">
        <w:rPr>
          <w:rFonts w:asciiTheme="minorHAnsi" w:hAnsiTheme="minorHAnsi" w:cstheme="minorHAnsi"/>
          <w:sz w:val="18"/>
          <w:szCs w:val="28"/>
        </w:rPr>
        <w:t>(</w:t>
      </w:r>
      <w:r w:rsidR="00FD1122" w:rsidRPr="00511BA1">
        <w:rPr>
          <w:rFonts w:asciiTheme="minorHAnsi" w:hAnsiTheme="minorHAnsi" w:cstheme="minorHAnsi"/>
          <w:sz w:val="18"/>
          <w:szCs w:val="18"/>
        </w:rPr>
        <w:t>According to current World Bank criteria, middle-income member countries in our region are China, India, Indonesia, Malaysia, Mongolia, Nepal, Philippines, Sri Lanka, and Thailand. There are no low-income member countries in our region. Other member countries including Australia, Hong Kong, Japan, Republic of Korea, New Zealand, Singapore, and Taiwan are considered high-income countries.)</w:t>
      </w:r>
    </w:p>
    <w:p w14:paraId="243DABC0" w14:textId="642599FC" w:rsidR="00384C82" w:rsidRPr="00511BA1" w:rsidRDefault="00384C82" w:rsidP="00384C82">
      <w:pPr>
        <w:tabs>
          <w:tab w:val="left" w:pos="5980"/>
        </w:tabs>
        <w:rPr>
          <w:rFonts w:asciiTheme="minorHAnsi" w:hAnsiTheme="minorHAnsi" w:cstheme="minorHAnsi"/>
          <w:sz w:val="18"/>
          <w:szCs w:val="28"/>
        </w:rPr>
      </w:pPr>
      <w:r w:rsidRPr="00511BA1">
        <w:rPr>
          <w:rFonts w:asciiTheme="minorHAnsi" w:hAnsiTheme="minorHAnsi" w:cstheme="minorHAnsi"/>
          <w:sz w:val="18"/>
          <w:szCs w:val="28"/>
        </w:rPr>
        <w:t xml:space="preserve">If a recipient is not able to attend the Congress, the </w:t>
      </w:r>
      <w:r w:rsidR="00662330" w:rsidRPr="00511BA1">
        <w:rPr>
          <w:rFonts w:asciiTheme="minorHAnsi" w:hAnsiTheme="minorHAnsi" w:cstheme="minorHAnsi"/>
          <w:sz w:val="18"/>
          <w:szCs w:val="28"/>
        </w:rPr>
        <w:t>grant</w:t>
      </w:r>
      <w:r w:rsidRPr="00511BA1">
        <w:rPr>
          <w:rFonts w:asciiTheme="minorHAnsi" w:hAnsiTheme="minorHAnsi" w:cstheme="minorHAnsi"/>
          <w:sz w:val="18"/>
          <w:szCs w:val="28"/>
        </w:rPr>
        <w:t xml:space="preserve"> will be forfeited and redistributed. </w:t>
      </w:r>
    </w:p>
    <w:p w14:paraId="6CF2A808" w14:textId="1E22C603" w:rsidR="00384C82" w:rsidRPr="00511BA1" w:rsidRDefault="00384C82" w:rsidP="00384C82">
      <w:pPr>
        <w:tabs>
          <w:tab w:val="left" w:pos="5980"/>
        </w:tabs>
        <w:rPr>
          <w:rFonts w:asciiTheme="minorHAnsi" w:hAnsiTheme="minorHAnsi" w:cstheme="minorHAnsi"/>
          <w:sz w:val="18"/>
          <w:szCs w:val="28"/>
        </w:rPr>
      </w:pPr>
      <w:r w:rsidRPr="00511BA1">
        <w:rPr>
          <w:rFonts w:asciiTheme="minorHAnsi" w:hAnsiTheme="minorHAnsi" w:cstheme="minorHAnsi"/>
          <w:sz w:val="18"/>
          <w:szCs w:val="28"/>
        </w:rPr>
        <w:t xml:space="preserve">Application deadline is </w:t>
      </w:r>
      <w:r w:rsidR="00CF0A17" w:rsidRPr="00CF0A17">
        <w:rPr>
          <w:rFonts w:asciiTheme="minorHAnsi" w:hAnsiTheme="minorHAnsi" w:cstheme="minorHAnsi"/>
          <w:sz w:val="18"/>
          <w:szCs w:val="28"/>
        </w:rPr>
        <w:t>Friday, March 31st, 2023, 11:55 pm AEDT.</w:t>
      </w:r>
      <w:r w:rsidRPr="00511BA1">
        <w:rPr>
          <w:rFonts w:asciiTheme="minorHAnsi" w:hAnsiTheme="minorHAnsi" w:cstheme="minorHAnsi"/>
          <w:sz w:val="18"/>
          <w:szCs w:val="28"/>
        </w:rPr>
        <w:t xml:space="preserve"> </w:t>
      </w:r>
    </w:p>
    <w:p w14:paraId="34253F75" w14:textId="7D908379" w:rsidR="00384C82" w:rsidRPr="00511BA1" w:rsidRDefault="00384C82" w:rsidP="00384C82">
      <w:pPr>
        <w:tabs>
          <w:tab w:val="left" w:pos="5980"/>
        </w:tabs>
        <w:rPr>
          <w:rFonts w:asciiTheme="minorHAnsi" w:hAnsiTheme="minorHAnsi" w:cstheme="minorHAnsi"/>
          <w:sz w:val="18"/>
          <w:szCs w:val="28"/>
        </w:rPr>
      </w:pPr>
      <w:r w:rsidRPr="00511BA1">
        <w:rPr>
          <w:rFonts w:asciiTheme="minorHAnsi" w:hAnsiTheme="minorHAnsi" w:cstheme="minorHAnsi"/>
          <w:sz w:val="18"/>
          <w:szCs w:val="28"/>
        </w:rPr>
        <w:t xml:space="preserve">Applications should be sent by e-mail and include the completed application form and proof of registration. </w:t>
      </w:r>
    </w:p>
    <w:p w14:paraId="11CC9F19" w14:textId="1DC59A34" w:rsidR="00C672F8" w:rsidRPr="000A0AC3" w:rsidRDefault="00C672F8" w:rsidP="00384C82">
      <w:pPr>
        <w:tabs>
          <w:tab w:val="left" w:pos="5980"/>
        </w:tabs>
        <w:rPr>
          <w:rFonts w:asciiTheme="minorHAnsi" w:hAnsiTheme="minorHAnsi" w:cstheme="minorHAnsi"/>
          <w:sz w:val="18"/>
          <w:szCs w:val="28"/>
        </w:rPr>
      </w:pPr>
    </w:p>
    <w:sectPr w:rsidR="00C672F8" w:rsidRPr="000A0AC3" w:rsidSect="00C022B7">
      <w:footerReference w:type="default" r:id="rId7"/>
      <w:pgSz w:w="12240" w:h="15840"/>
      <w:pgMar w:top="630" w:right="1152" w:bottom="1080" w:left="1152" w:header="54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CE9FC" w14:textId="77777777" w:rsidR="001F78AC" w:rsidRDefault="001F78AC">
      <w:r>
        <w:separator/>
      </w:r>
    </w:p>
  </w:endnote>
  <w:endnote w:type="continuationSeparator" w:id="0">
    <w:p w14:paraId="4512C4ED" w14:textId="77777777" w:rsidR="001F78AC" w:rsidRDefault="001F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C9C6" w14:textId="77777777" w:rsidR="00C672F8" w:rsidRPr="003F7952" w:rsidRDefault="00C672F8" w:rsidP="003F7952">
    <w:pPr>
      <w:rPr>
        <w:b/>
      </w:rPr>
    </w:pPr>
  </w:p>
  <w:p w14:paraId="10467711" w14:textId="77777777" w:rsidR="00C672F8" w:rsidRDefault="00C672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0F504" w14:textId="77777777" w:rsidR="001F78AC" w:rsidRDefault="001F78AC">
      <w:r>
        <w:separator/>
      </w:r>
    </w:p>
  </w:footnote>
  <w:footnote w:type="continuationSeparator" w:id="0">
    <w:p w14:paraId="558D255B" w14:textId="77777777" w:rsidR="001F78AC" w:rsidRDefault="001F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565"/>
    <w:multiLevelType w:val="hybridMultilevel"/>
    <w:tmpl w:val="8432F576"/>
    <w:lvl w:ilvl="0" w:tplc="CD8AAB56"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4B9"/>
    <w:multiLevelType w:val="hybridMultilevel"/>
    <w:tmpl w:val="CB3E9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C2D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22CD2"/>
    <w:multiLevelType w:val="hybridMultilevel"/>
    <w:tmpl w:val="7FA6977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3C56BD"/>
    <w:multiLevelType w:val="hybridMultilevel"/>
    <w:tmpl w:val="823A6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99D"/>
    <w:multiLevelType w:val="hybridMultilevel"/>
    <w:tmpl w:val="256861B0"/>
    <w:lvl w:ilvl="0" w:tplc="7A84B5C0"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2F277F0"/>
    <w:multiLevelType w:val="hybridMultilevel"/>
    <w:tmpl w:val="03AE9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C647F"/>
    <w:multiLevelType w:val="multilevel"/>
    <w:tmpl w:val="472E0642"/>
    <w:lvl w:ilvl="0"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4EEF"/>
    <w:multiLevelType w:val="hybridMultilevel"/>
    <w:tmpl w:val="E892C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A5A89"/>
    <w:multiLevelType w:val="hybridMultilevel"/>
    <w:tmpl w:val="12C09C9A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C619F"/>
    <w:multiLevelType w:val="hybridMultilevel"/>
    <w:tmpl w:val="BB789A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61614"/>
    <w:multiLevelType w:val="hybridMultilevel"/>
    <w:tmpl w:val="56509D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65F97"/>
    <w:multiLevelType w:val="hybridMultilevel"/>
    <w:tmpl w:val="C46E3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C714B"/>
    <w:multiLevelType w:val="hybridMultilevel"/>
    <w:tmpl w:val="472E0642"/>
    <w:lvl w:ilvl="0" w:tplc="7A84B5C0"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15505"/>
    <w:multiLevelType w:val="hybridMultilevel"/>
    <w:tmpl w:val="DB48F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05"/>
    <w:rsid w:val="0003420E"/>
    <w:rsid w:val="000353D7"/>
    <w:rsid w:val="000A0AC3"/>
    <w:rsid w:val="000B3949"/>
    <w:rsid w:val="000B7592"/>
    <w:rsid w:val="000F1BBD"/>
    <w:rsid w:val="0010004D"/>
    <w:rsid w:val="001841DC"/>
    <w:rsid w:val="001935F7"/>
    <w:rsid w:val="001F78AC"/>
    <w:rsid w:val="0022136D"/>
    <w:rsid w:val="0025729F"/>
    <w:rsid w:val="002622DD"/>
    <w:rsid w:val="002A2250"/>
    <w:rsid w:val="002B5905"/>
    <w:rsid w:val="00313882"/>
    <w:rsid w:val="00341C94"/>
    <w:rsid w:val="00342EEE"/>
    <w:rsid w:val="00382197"/>
    <w:rsid w:val="00384C82"/>
    <w:rsid w:val="003D7866"/>
    <w:rsid w:val="003F7952"/>
    <w:rsid w:val="00411F8C"/>
    <w:rsid w:val="00424236"/>
    <w:rsid w:val="00431B5F"/>
    <w:rsid w:val="00465A82"/>
    <w:rsid w:val="004A7FCC"/>
    <w:rsid w:val="004C64CD"/>
    <w:rsid w:val="004D3C7B"/>
    <w:rsid w:val="004E4E8C"/>
    <w:rsid w:val="005051D1"/>
    <w:rsid w:val="00511BA1"/>
    <w:rsid w:val="005571FE"/>
    <w:rsid w:val="0056037D"/>
    <w:rsid w:val="00570EF7"/>
    <w:rsid w:val="00637699"/>
    <w:rsid w:val="00662330"/>
    <w:rsid w:val="006D1D0C"/>
    <w:rsid w:val="006D74E6"/>
    <w:rsid w:val="0072303D"/>
    <w:rsid w:val="0075323D"/>
    <w:rsid w:val="007B462C"/>
    <w:rsid w:val="007B732E"/>
    <w:rsid w:val="007F6540"/>
    <w:rsid w:val="00864ACD"/>
    <w:rsid w:val="008741A8"/>
    <w:rsid w:val="009744E9"/>
    <w:rsid w:val="009D3B5A"/>
    <w:rsid w:val="00A058DB"/>
    <w:rsid w:val="00A43177"/>
    <w:rsid w:val="00A54AE1"/>
    <w:rsid w:val="00AF3C4C"/>
    <w:rsid w:val="00B12E29"/>
    <w:rsid w:val="00B16D6A"/>
    <w:rsid w:val="00B21EC6"/>
    <w:rsid w:val="00B30252"/>
    <w:rsid w:val="00BB507F"/>
    <w:rsid w:val="00BF625D"/>
    <w:rsid w:val="00C022B7"/>
    <w:rsid w:val="00C17031"/>
    <w:rsid w:val="00C51F28"/>
    <w:rsid w:val="00C6092C"/>
    <w:rsid w:val="00C672F8"/>
    <w:rsid w:val="00C817AA"/>
    <w:rsid w:val="00C86110"/>
    <w:rsid w:val="00C93FEF"/>
    <w:rsid w:val="00CB1620"/>
    <w:rsid w:val="00CD1DCF"/>
    <w:rsid w:val="00CF0A17"/>
    <w:rsid w:val="00D27127"/>
    <w:rsid w:val="00D618C6"/>
    <w:rsid w:val="00D87F03"/>
    <w:rsid w:val="00DB2617"/>
    <w:rsid w:val="00E34500"/>
    <w:rsid w:val="00F14CDD"/>
    <w:rsid w:val="00F27A0B"/>
    <w:rsid w:val="00F348B2"/>
    <w:rsid w:val="00F7382C"/>
    <w:rsid w:val="00FA28A2"/>
    <w:rsid w:val="00FD1122"/>
    <w:rsid w:val="00FD6838"/>
    <w:rsid w:val="00FE3807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95A3A"/>
  <w15:chartTrackingRefBased/>
  <w15:docId w15:val="{81491AA3-CFFF-4F51-8F22-289FF477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05"/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93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905"/>
    <w:pPr>
      <w:tabs>
        <w:tab w:val="center" w:pos="4320"/>
        <w:tab w:val="right" w:pos="8640"/>
      </w:tabs>
    </w:pPr>
  </w:style>
  <w:style w:type="table" w:styleId="a4">
    <w:name w:val="Table Grid"/>
    <w:basedOn w:val="a1"/>
    <w:rsid w:val="002B590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B5905"/>
    <w:rPr>
      <w:color w:val="008000"/>
      <w:u w:val="single"/>
    </w:rPr>
  </w:style>
  <w:style w:type="paragraph" w:styleId="a6">
    <w:name w:val="footer"/>
    <w:basedOn w:val="a"/>
    <w:rsid w:val="002B5905"/>
    <w:pPr>
      <w:tabs>
        <w:tab w:val="center" w:pos="4320"/>
        <w:tab w:val="right" w:pos="8640"/>
      </w:tabs>
    </w:pPr>
  </w:style>
  <w:style w:type="character" w:styleId="a7">
    <w:name w:val="FollowedHyperlink"/>
    <w:rsid w:val="008F6F5C"/>
    <w:rPr>
      <w:color w:val="800080"/>
      <w:u w:val="single"/>
    </w:rPr>
  </w:style>
  <w:style w:type="paragraph" w:styleId="a8">
    <w:name w:val="Balloon Text"/>
    <w:basedOn w:val="a"/>
    <w:link w:val="a9"/>
    <w:rsid w:val="0005079A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rsid w:val="0005079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0">
    <w:name w:val="見出し 1 (文字)"/>
    <w:basedOn w:val="a0"/>
    <w:link w:val="1"/>
    <w:rsid w:val="001935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aa">
    <w:name w:val="List Paragraph"/>
    <w:basedOn w:val="a"/>
    <w:qFormat/>
    <w:rsid w:val="00D618C6"/>
    <w:pPr>
      <w:ind w:left="720"/>
      <w:contextualSpacing/>
    </w:pPr>
  </w:style>
  <w:style w:type="character" w:customStyle="1" w:styleId="11">
    <w:name w:val="未解析的提及項目1"/>
    <w:basedOn w:val="a0"/>
    <w:uiPriority w:val="99"/>
    <w:semiHidden/>
    <w:unhideWhenUsed/>
    <w:rsid w:val="00F7382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5323D"/>
    <w:rPr>
      <w:color w:val="605E5C"/>
      <w:shd w:val="clear" w:color="auto" w:fill="E1DFDD"/>
    </w:rPr>
  </w:style>
  <w:style w:type="character" w:styleId="ab">
    <w:name w:val="annotation reference"/>
    <w:basedOn w:val="a0"/>
    <w:rsid w:val="001841DC"/>
    <w:rPr>
      <w:sz w:val="18"/>
      <w:szCs w:val="18"/>
    </w:rPr>
  </w:style>
  <w:style w:type="paragraph" w:styleId="ac">
    <w:name w:val="annotation text"/>
    <w:basedOn w:val="a"/>
    <w:link w:val="ad"/>
    <w:rsid w:val="001841DC"/>
  </w:style>
  <w:style w:type="character" w:customStyle="1" w:styleId="ad">
    <w:name w:val="コメント文字列 (文字)"/>
    <w:basedOn w:val="a0"/>
    <w:link w:val="ac"/>
    <w:rsid w:val="001841DC"/>
    <w:rPr>
      <w:rFonts w:eastAsia="Times New Roman"/>
      <w:sz w:val="24"/>
      <w:szCs w:val="24"/>
      <w:lang w:val="en-US" w:eastAsia="en-US"/>
    </w:rPr>
  </w:style>
  <w:style w:type="paragraph" w:styleId="ae">
    <w:name w:val="annotation subject"/>
    <w:basedOn w:val="ac"/>
    <w:next w:val="ac"/>
    <w:link w:val="af"/>
    <w:semiHidden/>
    <w:unhideWhenUsed/>
    <w:rsid w:val="001841DC"/>
    <w:rPr>
      <w:b/>
      <w:bCs/>
    </w:rPr>
  </w:style>
  <w:style w:type="character" w:customStyle="1" w:styleId="af">
    <w:name w:val="コメント内容 (文字)"/>
    <w:basedOn w:val="ad"/>
    <w:link w:val="ae"/>
    <w:semiHidden/>
    <w:rsid w:val="001841DC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598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Applicants are asked to complete this form and return it to the SC-CE at scce@cagacg</vt:lpstr>
      <vt:lpstr>Applicants are asked to complete this form and return it to the SC-CE at scce@cagacg</vt:lpstr>
    </vt:vector>
  </TitlesOfParts>
  <Company>University of Waterloo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are asked to complete this form and return it to the SC-CE at scce@cagacg</dc:title>
  <dc:subject/>
  <dc:creator>Sophie</dc:creator>
  <cp:keywords/>
  <cp:lastModifiedBy>user</cp:lastModifiedBy>
  <cp:revision>5</cp:revision>
  <dcterms:created xsi:type="dcterms:W3CDTF">2023-01-25T10:32:00Z</dcterms:created>
  <dcterms:modified xsi:type="dcterms:W3CDTF">2023-02-14T03:50:00Z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388e169-3e57-4ba6-8784-9ee1cc9924dc_Enabled">
    <vt:lpwstr>true</vt:lpwstr>
  </property>
  <property fmtid="{D5CDD505-2E9C-101B-9397-08002B2CF9AE}" pid="4" name="MSIP_Label_9388e169-3e57-4ba6-8784-9ee1cc9924dc_SetDate">
    <vt:lpwstr>2022-12-01T23:07:19Z</vt:lpwstr>
  </property>
  <property fmtid="{D5CDD505-2E9C-101B-9397-08002B2CF9AE}" pid="5" name="MSIP_Label_9388e169-3e57-4ba6-8784-9ee1cc9924dc_Method">
    <vt:lpwstr>Standard</vt:lpwstr>
  </property>
  <property fmtid="{D5CDD505-2E9C-101B-9397-08002B2CF9AE}" pid="6" name="MSIP_Label_9388e169-3e57-4ba6-8784-9ee1cc9924dc_Name">
    <vt:lpwstr>Private</vt:lpwstr>
  </property>
  <property fmtid="{D5CDD505-2E9C-101B-9397-08002B2CF9AE}" pid="7" name="MSIP_Label_9388e169-3e57-4ba6-8784-9ee1cc9924dc_SiteId">
    <vt:lpwstr>6f6dcec8-a954-4e6e-8fc5-61056b9754d6</vt:lpwstr>
  </property>
  <property fmtid="{D5CDD505-2E9C-101B-9397-08002B2CF9AE}" pid="8" name="MSIP_Label_9388e169-3e57-4ba6-8784-9ee1cc9924dc_ActionId">
    <vt:lpwstr>2e6e841c-b0e9-4919-a0ea-4fb0b69b82b5</vt:lpwstr>
  </property>
  <property fmtid="{D5CDD505-2E9C-101B-9397-08002B2CF9AE}" pid="9" name="MSIP_Label_9388e169-3e57-4ba6-8784-9ee1cc9924dc_ContentBits">
    <vt:lpwstr>0</vt:lpwstr>
  </property>
</Properties>
</file>